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"/>
        <w:gridCol w:w="11955"/>
        <w:gridCol w:w="475"/>
      </w:tblGrid>
      <w:tr w:rsidR="00EB6677" w:rsidRPr="00EB6677" w:rsidTr="00EB6677">
        <w:trPr>
          <w:tblCellSpacing w:w="0" w:type="dxa"/>
        </w:trPr>
        <w:tc>
          <w:tcPr>
            <w:tcW w:w="630" w:type="dxa"/>
            <w:tcBorders>
              <w:right w:val="single" w:sz="4" w:space="0" w:color="auto"/>
            </w:tcBorders>
            <w:vAlign w:val="center"/>
            <w:hideMark/>
          </w:tcPr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180" cy="94615"/>
                  <wp:effectExtent l="19050" t="0" r="0" b="0"/>
                  <wp:docPr id="8" name="Picture 19" descr="http://www.bachdangtmc.com/skin/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achdangtmc.com/skin/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677" w:rsidRPr="00EB6677" w:rsidRDefault="00EB6677" w:rsidP="00EB6677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77">
              <w:rPr>
                <w:rFonts w:ascii="Times New Roman" w:eastAsia="Times New Roman" w:hAnsi="Times New Roman" w:cs="Times New Roman"/>
                <w:sz w:val="24"/>
                <w:szCs w:val="24"/>
              </w:rPr>
              <w:t>Báo cáo tài chính Quý 4 năm 2014</w:t>
            </w:r>
          </w:p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77">
              <w:rPr>
                <w:rFonts w:ascii="Times New Roman" w:eastAsia="Times New Roman" w:hAnsi="Times New Roman" w:cs="Times New Roman"/>
                <w:sz w:val="24"/>
                <w:szCs w:val="24"/>
              </w:rPr>
              <w:t>1/21/2015 8:41:42 AM</w:t>
            </w:r>
          </w:p>
          <w:tbl>
            <w:tblPr>
              <w:tblW w:w="119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45"/>
            </w:tblGrid>
            <w:tr w:rsidR="00EB6677" w:rsidRPr="00EB6677" w:rsidTr="00EB66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6677" w:rsidRPr="00EB6677" w:rsidRDefault="00EB6677" w:rsidP="00EB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ty CP Đầu tư xây dựng Bạch Đằng TMC xin thông báo để quý cổ đông được biết</w:t>
                  </w:r>
                </w:p>
                <w:tbl>
                  <w:tblPr>
                    <w:tblW w:w="9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82"/>
                    <w:gridCol w:w="942"/>
                    <w:gridCol w:w="986"/>
                    <w:gridCol w:w="1810"/>
                    <w:gridCol w:w="1700"/>
                  </w:tblGrid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5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CÔNG TY CP ĐẦU TƯ XD BẠCH ĐẰNG TMC</w:t>
                        </w:r>
                      </w:p>
                    </w:tc>
                    <w:tc>
                      <w:tcPr>
                        <w:tcW w:w="42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Mẫu số Q-04d</w:t>
                        </w:r>
                      </w:p>
                    </w:tc>
                  </w:tr>
                  <w:tr w:rsidR="00EB6677" w:rsidRPr="00EB6677" w:rsidTr="00EB6677">
                    <w:trPr>
                      <w:trHeight w:val="555"/>
                    </w:trPr>
                    <w:tc>
                      <w:tcPr>
                        <w:tcW w:w="5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Địa chỉ: Số 198, Tầng 3 Nguyễn Tuân, Nhân Chính, Thanh Xuân, Hà Nội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>BÁO CÁO TÀI CHÍNH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Tel: 046.2865483      Fax: 046.2865987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Quý 4 năm 2014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9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>BẢNG CÂN ĐỐI KẾ TOÁN</w:t>
                        </w:r>
                      </w:p>
                    </w:tc>
                  </w:tr>
                  <w:tr w:rsidR="00EB6677" w:rsidRPr="00EB6677" w:rsidTr="00EB6677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480"/>
                    </w:trPr>
                    <w:tc>
                      <w:tcPr>
                        <w:tcW w:w="4480" w:type="dxa"/>
                        <w:tcBorders>
                          <w:top w:val="single" w:sz="8" w:space="0" w:color="000000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Chỉ tiêu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Mã chỉ tiêu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Thuyết minh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Số cuối kỳ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Số đầu năm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TÀI SẢN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A- TÀI SẢN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198.606.650.835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177.168.891.249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I. Tiền và các khoản tương đương tiền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3.809.202.546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24.515.662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Tiền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3.809.202.546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24.515.662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Các khoản tương đương tiền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II. Các khoản đầu tư tài chính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Đầu tư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Dự phòng giảm giá đầu tư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III. Các khoản phải thu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51.722.925.059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48.573.073.459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Phải thu khách hàng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48.808.347.658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44.983.899.646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Trả trước cho người bán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5.676.754.400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5.691.754.400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Phải thu nội bộ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Phải thu theo tiến độ kế hoạch hợp đồng xây dựng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Các khoản phải thu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1.048.662.219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904.478.701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Dự phòng phải thu ngắn hạn khó đòi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(3.810.839.218)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(3.007.059.288)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IV. Hàng tồn kho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122.258.780.046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108.740.057.861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Hàng tồn kho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122.258.780.046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108.740.057.861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Dự phòng giảm giá hàng tồn kho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V.Tài sản ngắn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20.815.743.184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19.831.244.267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Chi phí trả trước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89.225.208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96.903.588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Thuế GTGT được khấu trừ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Thuế và các khoản khác phải thu Nhà nước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66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Tài sản ngắn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20.726.517.976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19.734.340.679</w:t>
                        </w:r>
                      </w:p>
                    </w:tc>
                  </w:tr>
                  <w:tr w:rsidR="00EB6677" w:rsidRPr="00EB6677" w:rsidTr="00EB6677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lastRenderedPageBreak/>
                          <w:t xml:space="preserve">B. TÀI SẢN DÀI HẠN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28.269.955.397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31.385.028.242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I. Các khoản phải thu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Phải thu dài hạn của khách hàng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Vốn kinh doanh ở đơn vị trực thuộc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Phải thu dài hạn nội bộ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Phải thu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Dự phòng các khoản phải thu dài hạn khó đòi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II.Tài sản cố định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27.428.920.534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30.199.561.348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1. Tài sản cố định hữu hình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11.328.578.171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13.470.013.434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Nguyên giá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29.283.492.873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28.411.187.322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Giá trị hao mòn lũy kế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(17.954.914.702)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(14.941.173.888)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2. Tài sản cố định thuê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Nguyên giá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Giá trị hao mòn lũy kế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3. Tài sản cố định vô hình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16.100.342.363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16.100.342.363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Nguyên giá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16.100.342.363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16.100.342.363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Giá trị hao mòn lũy kế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Chi phí xây dựng cơ bản dở dang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629.205.551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III. Bất động sản đầu tư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Nguyên giá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- Giá trị hao mòn lũy kế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IV. Các khoản đầu tư tài chính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Đầu tư vào công ty con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Đầu tư vào công ty liên kết, liên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Đầu tư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Dự phòng giảm giá đầu tư tài chính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V. Tài sản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841.034.863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1.185.466.894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Chi phí trả trước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791.484.863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1.135.916.894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Tài sản thuế thu nhập hoàn lại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Tài sản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49.550.000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49.550.000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VI. Lợi thế thương mại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TỔNG CỘNG TÀI SẢN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226.876.606.232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208.553.919.491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NGUỒN VỐN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A. NỢ PHẢI TRẢ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172.944.086.985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164.450.911.201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lastRenderedPageBreak/>
                          <w:t>I. Nợ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101.321.886.985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90.772.747.822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Vay và nợ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34.539.661.069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38.832.661.069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Phải trả người bán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14.742.280.080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11.625.843.966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Người mua trả tiền trước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7.901.628.829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7.203.369.120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Thuế và các khoản phải nộp nhà nước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10.943.401.328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8.280.240.569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Phải trả người lao động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1.434.141.468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991.633.940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Chi phí phải trả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21.053.669.094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15.304.260.424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 Phải trả nội bộ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 Phải trả theo tiến độ kế hoạch hợp đồng xây dựng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9. Các khoản phải trả, phải nộp ngắn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10.318.837.615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8.144.471.232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 Dự phòng phải trả ngắn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softHyphen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 Quỹ khen thưởng phúc lợi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388.267.502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390.267.502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II. Nợ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71.622.200.000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73.678.163.379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Phải trả dài hạn người bán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Phải trả dài hạn nội bộ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Phải trả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Vay và nợ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71.622.200.000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73.678.163.379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Thuế thu nhập hoãn lại phải trả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Dự phòng trợ cấp mất việc làm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 Dự phòng phải trả dài hạn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 Doanh thu chưa thực hiện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9. Quỹ phát triển khoa học và công nghệ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B.VỐN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53.932.519.247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44.103.008.290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I. Vốn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53.932.519.247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44.103.008.290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Vốn đầu tư của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46.000.000.000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46.000.000.000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Thặng dư vốn cổ phần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4.118.298.000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4.118.298.000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Vốn khác của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Cổ phiếu quỹ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Chênh lệch đánh giá lại tài sản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Chênh lệch tỷ giá hối đoái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 Quỹ đầu tư phát triển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1.493.774.344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1.493.774.344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 Quỹ dự phòng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185.488.281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185.488.281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9. Quỹ khác thuộc vốn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 Lợi nhuận sau thuế chưa phân phối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2.134.958.622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(7.694.552.335)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11. Nguồn vốn đầu tư XDCB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12. Quỹ hỗ trợ sắp xếp doanh nghiệp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II. Nguồn kinh phí và quỹ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Nguồn kinh phí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Nguồn kinh phí đã hình thành TSCĐ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C. LỢI ÍCH CỔ ĐÔNG THIỂU SỐ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TỔNG CỘNG NGUỒN VỐN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226.876.606.232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208.553.919.491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CÁC CHỈ TIÊU NGOÀI BẢNG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Tài sản thuê ngoài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Vật tư, hàng hóa nhận giữ hộ, nhận gia công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Hàng hóa nhận bán hộ, nhận ký gửi, ký cược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Nợ khó đòi đã xử lý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Ngoại tệ các loại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37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Dự toán chi sự nghiệp, dự 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Hà nội, ngày 15 tháng 01 năm 2015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   KẾ TOÁN LẬP                                                        KẾ TOÁN TRƯỞNG                   NGƯỜI ĐẠI DIỆN THEO PHÁP LUẬT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6677" w:rsidRPr="00EB6677">
                    <w:trPr>
                      <w:trHeight w:val="402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 Phạm Thị Nhung                                                    Nguyễn Văn Hợp                                    Nguyễn Văn Thường</w:t>
                        </w:r>
                      </w:p>
                    </w:tc>
                  </w:tr>
                </w:tbl>
                <w:p w:rsidR="00EB6677" w:rsidRPr="00EB6677" w:rsidRDefault="00EB6677" w:rsidP="00EB66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10416" w:type="dxa"/>
                    <w:tblInd w:w="69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91"/>
                    <w:gridCol w:w="418"/>
                    <w:gridCol w:w="647"/>
                    <w:gridCol w:w="1407"/>
                    <w:gridCol w:w="1653"/>
                  </w:tblGrid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6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CÔNG TY CP ĐẦU TƯ XD BẠCH ĐẰNG TMC</w:t>
                        </w:r>
                      </w:p>
                    </w:tc>
                    <w:tc>
                      <w:tcPr>
                        <w:tcW w:w="37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Mẫu số Q-06d</w:t>
                        </w:r>
                      </w:p>
                    </w:tc>
                  </w:tr>
                  <w:tr w:rsidR="00EB6677" w:rsidRPr="00EB6677" w:rsidTr="00EB6677">
                    <w:trPr>
                      <w:trHeight w:val="525"/>
                    </w:trPr>
                    <w:tc>
                      <w:tcPr>
                        <w:tcW w:w="6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Địa chỉ: Số 198, Tầng 3 Nguyễn Tuân, Nhân Chính, Thanh Xuân, Hà Nội</w:t>
                        </w:r>
                      </w:p>
                    </w:tc>
                    <w:tc>
                      <w:tcPr>
                        <w:tcW w:w="37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>BÁO CÁO TÀI CHÍNH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Tel: 046.2865483      Fax: 046.2865987</w:t>
                        </w:r>
                      </w:p>
                    </w:tc>
                    <w:tc>
                      <w:tcPr>
                        <w:tcW w:w="37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Quý 4 năm 2014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90"/>
                    </w:trPr>
                    <w:tc>
                      <w:tcPr>
                        <w:tcW w:w="1041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</w:t>
                        </w:r>
                      </w:p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</w:pPr>
                      </w:p>
                      <w:p w:rsid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</w:pPr>
                      </w:p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        </w:t>
                        </w: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 xml:space="preserve">BÁO CÁO LƯU CHUYỂN TIỀN TỆ </w:t>
                        </w:r>
                      </w:p>
                    </w:tc>
                  </w:tr>
                  <w:tr w:rsidR="00EB6677" w:rsidRPr="00EB6677" w:rsidTr="00EB6677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960"/>
                    </w:trPr>
                    <w:tc>
                      <w:tcPr>
                        <w:tcW w:w="621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Chỉ tiêu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Mã chỉ tiêu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Thuyết minh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Lũy kế từ đầu năm đến cuối quý này(Năm nay)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Lũy kế từ đầu năm đến cuối quý này(Năm trước)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I. Lưu chuyển tiền từ hoạt động kinh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Tiền thu từ bán hàng, cung cấp dịch vụ và doanh thu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41.833.812.278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88.147.782.399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Tiền chi trả cho người cung cấp hàng hóa và dịch vụ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(13.731.115.496)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(12.551.497.022)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Tiền chi trả cho người lao động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(1.805.289.149)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(2.813.042.004)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Tiền chi trả lãi vay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(2.464.582.521)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(6.133.569.708)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5. Tiền chi nộp thuế thu nhập doanh nghiệp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(1.093.008.430)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(211.057.637)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Tiền thu khác từ hoạt động kinh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2.113.513.580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 Tiền chi khác cho hoạt động kinh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(13.720.699.414)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(53.180.270.948)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Lưu chuyển tiền thuần từ hoạt động kinh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11.132.630.848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13.258.345.080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II. Lưu chuyển tiền từ hoạt động đầu tư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1.Tiền chi để mua sắm, xây dựng TSCĐ và các tài sản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2.Tiền thu từ thanh lý, nhượng bán TSCĐ và các tài sản dài hạn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3.Tiền chi cho vay, mua các công cụ nợ của đơn vị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4.Tiền thu hồi cho vay, bán lại các công cụ nợ của đơn vị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5.Tiền chi đầu tư góp vốn vào đơn vị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6.Tiền thu hồi đầu tư góp vốn vào đơn vị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7.Tiền thu lãi cho vay, cổ tức và lợi nhuận được chia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1.019.415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8.450.240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Lưu chuyển tiền thuần từ hoạt động đầu tư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1.019.415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8.450.240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III. Lưu chuyển tiền từ hoạt động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1.Tiền thu từ phát hành cổ phiếu, nhận vốn góp của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2.Tiền chi trả vốn góp cho các chủ sở hữu, mua lại cổ phiếu của doanh nghiệp đã phát hành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3.Tiền vay ngắn hạn, dài hạn nhận được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4.333.000.000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4.532.000.000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4.Tiền chi trả nợ gốc vay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(11.681.963.379)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(18.977.734.873)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5.Tiền chi trả nợ thuê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Cổ tức, lợi nhuận đã trả cho chủ sở hữu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Lưu chuyển tiền thuần từ hoạt động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(7.348.963.379)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(14.445.734.873)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Lưu chuyển tiền thuần trong kỳ (50 = 20+30+40)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3.784.686.884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(1.178.939.553)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Tiền và tương đương tiền đầu kỳ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24.515.662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1.203.455.215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Ảnh hưởng của thay đổi tỷ giá hối đoái quy đổi ngoại tệ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Tiền và tương đương tiền cuối kỳ (70 = 50+60+61)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3.809.202.546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24.515.662 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Hà nội, ngày 15 tháng 01 năm 2015</w:t>
                        </w:r>
                      </w:p>
                    </w:tc>
                  </w:tr>
                  <w:tr w:rsidR="00EB6677" w:rsidRPr="00EB6677" w:rsidTr="00EB6677">
                    <w:trPr>
                      <w:trHeight w:val="465"/>
                    </w:trPr>
                    <w:tc>
                      <w:tcPr>
                        <w:tcW w:w="1041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 KẾ TOÁN LẬP                                       KẾ TOÁN TRƯỞNG                                  NGƯỜI ĐẠI DIỆN THEO PHÁP LUẬT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19"/>
                    </w:trPr>
                    <w:tc>
                      <w:tcPr>
                        <w:tcW w:w="1041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Phạm Thị Nhung                                    Nguyễn Văn Hợp                                               Nguyễn Văn Thường</w:t>
                        </w:r>
                      </w:p>
                    </w:tc>
                  </w:tr>
                </w:tbl>
                <w:p w:rsidR="00EB6677" w:rsidRPr="00EB6677" w:rsidRDefault="00EB6677" w:rsidP="00EB66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10500" w:type="dxa"/>
                    <w:tblInd w:w="15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580"/>
                    <w:gridCol w:w="640"/>
                    <w:gridCol w:w="1560"/>
                    <w:gridCol w:w="1380"/>
                    <w:gridCol w:w="1460"/>
                    <w:gridCol w:w="1600"/>
                  </w:tblGrid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3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CÔNG TY CP ĐẦU TƯ XD BẠCH ĐẰNG TMC</w:t>
                        </w:r>
                      </w:p>
                    </w:tc>
                    <w:tc>
                      <w:tcPr>
                        <w:tcW w:w="66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Mẫu số Q-05d</w:t>
                        </w:r>
                      </w:p>
                    </w:tc>
                  </w:tr>
                  <w:tr w:rsidR="00EB6677" w:rsidRPr="00EB6677" w:rsidTr="00EB6677">
                    <w:trPr>
                      <w:trHeight w:val="585"/>
                    </w:trPr>
                    <w:tc>
                      <w:tcPr>
                        <w:tcW w:w="4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Địa chỉ: Số 198, Tầng 3 Nguyễn Tuân, Nhân Chính, Thanh Xuân, Hà Nội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>BÁO CÁO TÀI CHÍNH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Tel: 046.2865483      Fax: 046.2865987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Quý 4 năm 2014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390"/>
                    </w:trPr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</w:rPr>
                          <w:t>BÁO CÁO KẾT QUẢ KINH DOANH</w:t>
                        </w:r>
                      </w:p>
                    </w:tc>
                  </w:tr>
                  <w:tr w:rsidR="00EB6677" w:rsidRPr="00EB6677" w:rsidTr="00EB6677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</w:tr>
                  <w:tr w:rsidR="00EB6677" w:rsidRPr="00EB6677" w:rsidTr="00EB6677">
                    <w:trPr>
                      <w:trHeight w:val="960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Chỉ tiêu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Mã chỉ tiêu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Thuyết minh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Quý này năm nay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Quý này năm trước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Số luỹ kế từ đầu năm đến cuối quý này ( Năm nay)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Số luỹ kế từ đầu năm đến cuối quý này ( Năm trước)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Doanh thu bán hàng và cung cấp dịch vụ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16.899.421.704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15.339.595.476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30.876.925.394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59.599.989.593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Các khoản giảm trừ doanh thu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3. Doanh thu thuần về bán hàng và cung cấp dịch vụ (10 = 01 - 02)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16.899.421.704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15.339.595.476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30.876.925.394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59.599.989.593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Giá vốn hàng bán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9.195.436.716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12.157.849.162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18.896.913.713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47.823.816.327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5. Lợi nhuận gộp về bán hàng và cung cấp dịch vụ(20=10-11)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7.703.984.988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3.181.746.314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11.980.011.681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11.776.173.266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 Doanh thu hoạt động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391.548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816.747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1.019.415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8.450.240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 Chi phí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1.194.117.668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1.317.043.784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4.795.513.825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5.351.725.782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- Trong đó: Chi phí lãi vay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1.194.117.668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1.317.043.784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4.795.513.825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5.351.725.782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 Chi phí bán hàng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9. Chi phí quản lý doanh nghiệp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3.077.082.127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1.534.165.906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5.367.265.011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5.595.918.201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10. Lợi nhuận thuần từ hoạt động kinh doanh{30=20+(21-22) - (24+25)}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3.433.176.741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331.353.371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1.818.252.260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836.979.523 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 Thu nhập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10.227.272.727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10.227.272.727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12. Chi phí khác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15.994.649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87.656.079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12.242.011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13. Lợi nhuận khác(40=31-32)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10.211.278.078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10.139.616.648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(12.242.011)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14. Phần lãi lỗ trong công ty liên kết, liên doanh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15. Tổng lợi nhuận kế toán trước thuế(50=30+40+45)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13.644.454.819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331.353.371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11.957.868.908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824.737.512 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16. Chi phí thuế TNDN hiện hành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2.128.357.951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2.128.357.951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17. Chi phí thuế TNDN hoãn lại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18. Lợi nhuận sau thuế thu nhập doanh nghiệp(60=50-51-52)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11.516.096.868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331.353.371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9.829.510.957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824.737.512 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19. Lãi cơ bản trên cổ phiếu(*)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2.503,50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72,03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2.136,85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179,29 </w:t>
                        </w:r>
                      </w:p>
                    </w:tc>
                  </w:tr>
                  <w:tr w:rsidR="00EB6677" w:rsidRPr="00EB6677" w:rsidTr="00EB6677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</w:rPr>
                          <w:t>Hà nội, ngày15 tháng 01 năm 2015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        KẾ TOÁN LẬP  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KẾ TOÁN TRƯỞNG    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NGƯỜI ĐẠI DIỆN THEO PHÁP LUẬT</w:t>
                        </w: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6677" w:rsidRPr="00EB6677" w:rsidTr="00EB6677">
                    <w:trPr>
                      <w:trHeight w:val="402"/>
                    </w:trPr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6677" w:rsidRPr="00EB6677" w:rsidRDefault="00EB6677" w:rsidP="00EB6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66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     Phạm Thị Nhung                                              Nguyễn Văn Hợp                                               Nguyễn Văn </w:t>
                        </w:r>
                      </w:p>
                    </w:tc>
                  </w:tr>
                </w:tbl>
                <w:p w:rsidR="00EB6677" w:rsidRPr="00EB6677" w:rsidRDefault="00EB6677" w:rsidP="00EB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EB6677" w:rsidRPr="00EB6677" w:rsidRDefault="00EB6677" w:rsidP="00EB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166" w:rsidRPr="00EB6677" w:rsidRDefault="00875166" w:rsidP="00EB6677">
      <w:pPr>
        <w:ind w:right="-450"/>
        <w:rPr>
          <w:rFonts w:ascii="Times New Roman" w:hAnsi="Times New Roman" w:cs="Times New Roman"/>
        </w:rPr>
      </w:pPr>
    </w:p>
    <w:sectPr w:rsidR="00875166" w:rsidRPr="00EB6677" w:rsidSect="00EB6677">
      <w:pgSz w:w="12240" w:h="15840"/>
      <w:pgMar w:top="144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B6677"/>
    <w:rsid w:val="000A55A6"/>
    <w:rsid w:val="0024663D"/>
    <w:rsid w:val="0029653B"/>
    <w:rsid w:val="003C542B"/>
    <w:rsid w:val="00493CE0"/>
    <w:rsid w:val="00602CB7"/>
    <w:rsid w:val="00654EB1"/>
    <w:rsid w:val="007C5586"/>
    <w:rsid w:val="00875166"/>
    <w:rsid w:val="00E27BE9"/>
    <w:rsid w:val="00E96F03"/>
    <w:rsid w:val="00E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677"/>
    <w:rPr>
      <w:b/>
      <w:bCs/>
    </w:rPr>
  </w:style>
  <w:style w:type="character" w:styleId="Emphasis">
    <w:name w:val="Emphasis"/>
    <w:basedOn w:val="DefaultParagraphFont"/>
    <w:uiPriority w:val="20"/>
    <w:qFormat/>
    <w:rsid w:val="00EB66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6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6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CE5"/>
            <w:right w:val="none" w:sz="0" w:space="0" w:color="auto"/>
          </w:divBdr>
        </w:div>
        <w:div w:id="148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2015-01-23T01:36:00Z</dcterms:created>
  <dcterms:modified xsi:type="dcterms:W3CDTF">2015-01-23T01:43:00Z</dcterms:modified>
</cp:coreProperties>
</file>